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573"/>
      </w:tblGrid>
      <w:tr w:rsidR="00E14879" w:rsidRPr="004928D6">
        <w:trPr>
          <w:trHeight w:val="897"/>
          <w:jc w:val="center"/>
        </w:trPr>
        <w:tc>
          <w:tcPr>
            <w:tcW w:w="95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D6D6D6"/>
            <w:vAlign w:val="center"/>
          </w:tcPr>
          <w:p w:rsidR="00E14879" w:rsidRPr="00F5261F" w:rsidRDefault="002D05DF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Arial Unicode MS" w:eastAsia="Arial Unicode MS" w:cs="Arial Unicode MS"/>
                <w:sz w:val="32"/>
                <w:szCs w:val="32"/>
                <w:cs/>
                <w:lang w:bidi="bn-IN"/>
              </w:rPr>
            </w:pPr>
            <w:r w:rsidRPr="00F5261F">
              <w:rPr>
                <w:rFonts w:ascii="Arial Unicode MS" w:cs="Arial Unicode MS"/>
                <w:sz w:val="32"/>
                <w:szCs w:val="32"/>
                <w:cs/>
                <w:lang w:bidi="bn-IN"/>
              </w:rPr>
              <w:t>18 থেকে 49 বছর বয়সী বিদেশি বাসিন্দাদের জন্য COVID-19 এর টিকাদান</w:t>
            </w:r>
          </w:p>
          <w:p w:rsidR="00E14879" w:rsidRPr="004928D6" w:rsidRDefault="008526CD" w:rsidP="001648F3">
            <w:pPr>
              <w:pStyle w:val="a8"/>
              <w:wordWrap/>
              <w:snapToGrid w:val="0"/>
              <w:spacing w:line="240" w:lineRule="auto"/>
              <w:ind w:left="60" w:right="60"/>
              <w:jc w:val="center"/>
              <w:rPr>
                <w:rFonts w:ascii="Arial Unicode MS" w:eastAsia="Arial Unicode MS" w:cs="Arial Unicode MS"/>
                <w:b/>
                <w:bCs/>
                <w:color w:val="0000FC"/>
                <w:cs/>
                <w:lang w:bidi="bn-IN"/>
              </w:rPr>
            </w:pPr>
            <w:r w:rsidRPr="00F5261F">
              <w:rPr>
                <w:rFonts w:ascii="Arial Unicode MS" w:cs="Arial Unicode MS"/>
                <w:b/>
                <w:bCs/>
                <w:color w:val="0000FC"/>
                <w:sz w:val="24"/>
                <w:szCs w:val="24"/>
                <w:cs/>
                <w:lang w:bidi="bn-IN"/>
              </w:rPr>
              <w:t>(জন্ম তারিখ: 1 জানুয়ারি, 1972 – 31 ডিসেম্বর, 2003)</w:t>
            </w:r>
          </w:p>
        </w:tc>
      </w:tr>
    </w:tbl>
    <w:p w:rsidR="00E14879" w:rsidRPr="004928D6" w:rsidRDefault="00E14879" w:rsidP="001648F3">
      <w:pPr>
        <w:wordWrap/>
        <w:rPr>
          <w:rFonts w:ascii="Arial Unicode MS" w:eastAsia="Arial Unicode MS" w:hAnsi="Arial Unicode MS" w:cs="Arial Unicode MS"/>
          <w:sz w:val="2"/>
          <w:szCs w:val="2"/>
          <w:cs/>
          <w:lang w:bidi="bn-IN"/>
        </w:rPr>
      </w:pPr>
    </w:p>
    <w:p w:rsidR="00E14879" w:rsidRPr="004928D6" w:rsidRDefault="00E14879" w:rsidP="001648F3">
      <w:pPr>
        <w:pStyle w:val="a8"/>
        <w:wordWrap/>
        <w:snapToGrid w:val="0"/>
        <w:jc w:val="center"/>
        <w:rPr>
          <w:rFonts w:ascii="Arial Unicode MS" w:eastAsia="Arial Unicode MS" w:cs="Arial Unicode MS"/>
          <w:cs/>
          <w:lang w:bidi="bn-IN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6"/>
      </w:tblGrid>
      <w:tr w:rsidR="00E14879" w:rsidRPr="004928D6">
        <w:trPr>
          <w:trHeight w:val="4131"/>
        </w:trPr>
        <w:tc>
          <w:tcPr>
            <w:tcW w:w="97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E14879" w:rsidRPr="004928D6" w:rsidRDefault="00215F33" w:rsidP="001648F3">
            <w:pPr>
              <w:pStyle w:val="a8"/>
              <w:wordWrap/>
              <w:spacing w:line="240" w:lineRule="auto"/>
              <w:jc w:val="center"/>
              <w:rPr>
                <w:rFonts w:ascii="Arial Unicode MS" w:eastAsia="Arial Unicode MS" w:cs="Arial Unicode MS"/>
                <w:b/>
                <w:bCs/>
                <w:sz w:val="22"/>
                <w:szCs w:val="22"/>
                <w:cs/>
                <w:lang w:bidi="bn-IN"/>
              </w:rPr>
            </w:pPr>
            <w:r>
              <w:rPr>
                <w:rFonts w:ascii="Arial Unicode MS" w:cs="Arial Unicode MS"/>
                <w:b/>
                <w:bCs/>
                <w:sz w:val="22"/>
                <w:szCs w:val="22"/>
                <w:cs/>
                <w:lang w:bidi="bn-IN"/>
              </w:rPr>
              <w:t>COVID-19 টিকাদান প্রক্রিয়া</w:t>
            </w:r>
          </w:p>
          <w:p w:rsidR="00E14879" w:rsidRPr="004928D6" w:rsidRDefault="00E14879" w:rsidP="001648F3">
            <w:pPr>
              <w:pStyle w:val="xl36655"/>
              <w:snapToGrid w:val="0"/>
              <w:spacing w:before="60" w:after="60"/>
              <w:jc w:val="both"/>
              <w:rPr>
                <w:rFonts w:ascii="Arial Unicode MS" w:eastAsia="Arial Unicode MS" w:cs="Arial Unicode MS"/>
                <w:b w:val="0"/>
                <w:bCs w:val="0"/>
                <w:sz w:val="16"/>
                <w:szCs w:val="16"/>
                <w:cs/>
                <w:lang w:bidi="bn-IN"/>
              </w:rPr>
            </w:pPr>
          </w:p>
          <w:tbl>
            <w:tblPr>
              <w:tblW w:w="0" w:type="auto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500"/>
              <w:gridCol w:w="270"/>
              <w:gridCol w:w="271"/>
              <w:gridCol w:w="1639"/>
              <w:gridCol w:w="284"/>
              <w:gridCol w:w="1775"/>
              <w:gridCol w:w="296"/>
              <w:gridCol w:w="1535"/>
              <w:gridCol w:w="291"/>
              <w:gridCol w:w="1541"/>
            </w:tblGrid>
            <w:tr w:rsidR="00E14879" w:rsidRPr="004928D6">
              <w:trPr>
                <w:trHeight w:val="276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Arial Unicode MS" w:eastAsia="Arial Unicode MS" w:cs="Arial Unicode MS"/>
                      <w:b/>
                      <w:bCs/>
                      <w:sz w:val="18"/>
                      <w:szCs w:val="18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b/>
                      <w:bCs/>
                      <w:sz w:val="18"/>
                      <w:szCs w:val="18"/>
                      <w:cs/>
                      <w:lang w:bidi="bn-IN"/>
                    </w:rPr>
                    <w:t>বিদেশি বাসিন্দা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8"/>
                      <w:szCs w:val="18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8"/>
                      <w:szCs w:val="18"/>
                      <w:cs/>
                      <w:lang w:bidi="bn-I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22"/>
                      <w:szCs w:val="22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Arial Unicode MS" w:eastAsia="Arial Unicode MS" w:cs="Arial Unicode MS"/>
                      <w:sz w:val="18"/>
                      <w:szCs w:val="18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b/>
                      <w:bCs/>
                      <w:sz w:val="18"/>
                      <w:szCs w:val="18"/>
                      <w:cs/>
                      <w:lang w:bidi="bn-IN"/>
                    </w:rPr>
                    <w:t>নিবন্ধন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Arial Unicode MS" w:eastAsia="Arial Unicode MS" w:cs="Arial Unicode MS"/>
                      <w:sz w:val="18"/>
                      <w:szCs w:val="18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b/>
                      <w:bCs/>
                      <w:sz w:val="18"/>
                      <w:szCs w:val="18"/>
                      <w:cs/>
                      <w:lang w:bidi="bn-IN"/>
                    </w:rPr>
                    <w:t>টিকাদান</w:t>
                  </w:r>
                </w:p>
              </w:tc>
            </w:tr>
            <w:tr w:rsidR="00E14879" w:rsidRPr="004928D6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জাতীয় স্বাস্থ্য বিমা সাবস্ক্রাইবার</w:t>
                  </w: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অনলাইন বা ফোনে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টিকাদান কেন্দ্র বা নিযুক্ত চিকিৎসা প্রতিষ্ঠান</w:t>
                  </w:r>
                </w:p>
              </w:tc>
            </w:tr>
            <w:tr w:rsidR="00E14879" w:rsidRPr="004928D6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</w:tr>
            <w:tr w:rsidR="00E14879" w:rsidRPr="004928D6">
              <w:trPr>
                <w:trHeight w:val="256"/>
              </w:trPr>
              <w:tc>
                <w:tcPr>
                  <w:tcW w:w="1500" w:type="dxa"/>
                  <w:tcBorders>
                    <w:top w:val="single" w:sz="2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0A637A" w:rsidP="00215F33">
                  <w:pPr>
                    <w:pStyle w:val="td"/>
                    <w:spacing w:line="276" w:lineRule="auto"/>
                    <w:ind w:left="-96" w:right="-60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b/>
                      <w:bCs/>
                      <w:sz w:val="18"/>
                      <w:szCs w:val="18"/>
                      <w:cs/>
                      <w:lang w:bidi="bn-IN"/>
                    </w:rPr>
                    <w:t>ARC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</w:tr>
            <w:tr w:rsidR="00E14879" w:rsidRPr="004928D6">
              <w:trPr>
                <w:trHeight w:val="256"/>
              </w:trPr>
              <w:tc>
                <w:tcPr>
                  <w:tcW w:w="1500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541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0A637A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হোল্ডার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অনলাইন বা ফোনে</w:t>
                  </w:r>
                </w:p>
              </w:tc>
              <w:tc>
                <w:tcPr>
                  <w:tcW w:w="291" w:type="dxa"/>
                  <w:vMerge w:val="restart"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টিকাদান কেন্দ্র</w:t>
                  </w:r>
                </w:p>
              </w:tc>
            </w:tr>
            <w:tr w:rsidR="00E14879" w:rsidRPr="004928D6">
              <w:trPr>
                <w:trHeight w:val="1102"/>
              </w:trPr>
              <w:tc>
                <w:tcPr>
                  <w:tcW w:w="15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জাতীয় স্বাস্থ্য বিমা সাবস্ক্রাইবার নন এমন</w:t>
                  </w:r>
                </w:p>
              </w:tc>
              <w:tc>
                <w:tcPr>
                  <w:tcW w:w="540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91" w:type="dxa"/>
                  <w:vMerge/>
                  <w:tcBorders>
                    <w:top w:val="nil"/>
                    <w:left w:val="nil"/>
                    <w:bottom w:val="single" w:sz="11" w:space="0" w:color="000000"/>
                    <w:right w:val="nil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</w:tr>
            <w:tr w:rsidR="00E14879" w:rsidRPr="004928D6">
              <w:trPr>
                <w:trHeight w:val="360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11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</w:tr>
            <w:tr w:rsidR="00E14879" w:rsidRPr="004928D6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2" w:space="0" w:color="000000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9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</w:tr>
            <w:tr w:rsidR="00E14879" w:rsidRPr="004928D6">
              <w:trPr>
                <w:trHeight w:val="256"/>
              </w:trPr>
              <w:tc>
                <w:tcPr>
                  <w:tcW w:w="1500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11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single" w:sz="11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হোল্ডার নন এমন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b/>
                      <w:bCs/>
                      <w:color w:val="0000FF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b/>
                      <w:bCs/>
                      <w:color w:val="0000FF"/>
                      <w:sz w:val="14"/>
                      <w:szCs w:val="14"/>
                      <w:cs/>
                      <w:lang w:bidi="bn-IN"/>
                    </w:rPr>
                    <w:t>সরকারি স্বাস্থ্য কেন্দ্রে প্রদত্ত UID কোড সংগ্রহ করুন</w:t>
                  </w:r>
                </w:p>
              </w:tc>
              <w:tc>
                <w:tcPr>
                  <w:tcW w:w="296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b/>
                      <w:bCs/>
                      <w:color w:val="0000FF"/>
                      <w:sz w:val="14"/>
                      <w:szCs w:val="14"/>
                      <w:cs/>
                      <w:lang w:bidi="bn-IN"/>
                    </w:rPr>
                    <w:t>সরকারি স্বাস্থ্য কেন্দ্র</w:t>
                  </w: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 xml:space="preserve"> বা ফোনে</w:t>
                  </w:r>
                </w:p>
              </w:tc>
              <w:tc>
                <w:tcPr>
                  <w:tcW w:w="291" w:type="dxa"/>
                  <w:tcBorders>
                    <w:top w:val="nil"/>
                    <w:left w:val="single" w:sz="2" w:space="0" w:color="000000"/>
                    <w:bottom w:val="sing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215F33" w:rsidP="00215F33">
                  <w:pPr>
                    <w:pStyle w:val="a8"/>
                    <w:wordWrap/>
                    <w:spacing w:line="276" w:lineRule="auto"/>
                    <w:jc w:val="center"/>
                    <w:textAlignment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  <w:r>
                    <w:rPr>
                      <w:rFonts w:ascii="Arial Unicode MS" w:cs="Arial Unicode MS"/>
                      <w:sz w:val="14"/>
                      <w:szCs w:val="14"/>
                      <w:cs/>
                      <w:lang w:bidi="bn-IN"/>
                    </w:rPr>
                    <w:t>টিকাদান কেন্দ্র</w:t>
                  </w:r>
                </w:p>
              </w:tc>
            </w:tr>
            <w:tr w:rsidR="00E14879" w:rsidRPr="004928D6">
              <w:trPr>
                <w:trHeight w:val="358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541" w:type="dxa"/>
                  <w:gridSpan w:val="2"/>
                  <w:tcBorders>
                    <w:top w:val="nil"/>
                    <w:left w:val="nil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639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a8"/>
                    <w:wordWrap/>
                    <w:spacing w:line="240" w:lineRule="auto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77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  <w:tc>
                <w:tcPr>
                  <w:tcW w:w="291" w:type="dxa"/>
                  <w:tcBorders>
                    <w:top w:val="single" w:sz="11" w:space="0" w:color="000000"/>
                    <w:left w:val="single" w:sz="2" w:space="0" w:color="000000"/>
                    <w:bottom w:val="nil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E14879" w:rsidRPr="004928D6" w:rsidRDefault="00E14879" w:rsidP="001648F3">
                  <w:pPr>
                    <w:pStyle w:val="td"/>
                    <w:jc w:val="center"/>
                    <w:rPr>
                      <w:rFonts w:ascii="Arial Unicode MS" w:eastAsia="Arial Unicode MS" w:cs="Arial Unicode MS"/>
                      <w:sz w:val="14"/>
                      <w:szCs w:val="14"/>
                      <w:cs/>
                      <w:lang w:bidi="bn-IN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</w:tcPr>
                <w:p w:rsidR="00E14879" w:rsidRPr="004928D6" w:rsidRDefault="00E14879" w:rsidP="001648F3">
                  <w:pPr>
                    <w:wordWrap/>
                    <w:rPr>
                      <w:rFonts w:ascii="Arial Unicode MS" w:eastAsia="Arial Unicode MS" w:hAnsi="Arial Unicode MS" w:cs="Arial Unicode MS"/>
                      <w:sz w:val="16"/>
                      <w:szCs w:val="16"/>
                      <w:cs/>
                      <w:lang w:bidi="bn-IN"/>
                    </w:rPr>
                  </w:pPr>
                </w:p>
              </w:tc>
            </w:tr>
          </w:tbl>
          <w:p w:rsidR="00E14879" w:rsidRPr="004928D6" w:rsidRDefault="00E14879" w:rsidP="001648F3">
            <w:pPr>
              <w:wordWrap/>
              <w:rPr>
                <w:rFonts w:ascii="Arial Unicode MS" w:eastAsia="Arial Unicode MS" w:hAnsi="Arial Unicode MS" w:cs="Arial Unicode MS"/>
                <w:sz w:val="2"/>
                <w:szCs w:val="2"/>
                <w:cs/>
                <w:lang w:bidi="bn-IN"/>
              </w:rPr>
            </w:pPr>
          </w:p>
          <w:p w:rsidR="00E14879" w:rsidRPr="004928D6" w:rsidRDefault="008526CD" w:rsidP="001648F3">
            <w:pPr>
              <w:pStyle w:val="a8"/>
              <w:wordWrap/>
              <w:spacing w:before="60" w:line="240" w:lineRule="auto"/>
              <w:ind w:left="519" w:hanging="519"/>
              <w:rPr>
                <w:rFonts w:ascii="Arial Unicode MS" w:eastAsia="Arial Unicode MS" w:cs="Arial Unicode MS"/>
                <w:b/>
                <w:bCs/>
                <w:sz w:val="16"/>
                <w:szCs w:val="16"/>
                <w:cs/>
                <w:lang w:bidi="bn-IN"/>
              </w:rPr>
            </w:pPr>
            <w:r>
              <w:rPr>
                <w:rFonts w:ascii="Arial Unicode MS" w:cs="Arial Unicode MS"/>
                <w:sz w:val="16"/>
                <w:szCs w:val="16"/>
                <w:cs/>
                <w:lang w:bidi="bn-IN"/>
              </w:rPr>
              <w:t xml:space="preserve"> ※ দ্রষ্টব্য, </w:t>
            </w:r>
            <w:r>
              <w:rPr>
                <w:rFonts w:ascii="Arial Unicode MS" w:cs="Arial Unicode MS"/>
                <w:b/>
                <w:bCs/>
                <w:sz w:val="16"/>
                <w:szCs w:val="16"/>
                <w:cs/>
                <w:lang w:bidi="bn-IN"/>
              </w:rPr>
              <w:t>স্বল্প মেয়াদী (90 দিন পর্যন্ত) ভিসাধারী, পর্যটক ইত্যাদি ব্যক্তিদের জন্য টিকা পাওয়া যাবে না</w:t>
            </w:r>
          </w:p>
        </w:tc>
      </w:tr>
    </w:tbl>
    <w:p w:rsidR="00E14879" w:rsidRPr="004928D6" w:rsidRDefault="00E14879" w:rsidP="001648F3">
      <w:pPr>
        <w:wordWrap/>
        <w:rPr>
          <w:rFonts w:ascii="Arial Unicode MS" w:eastAsia="Arial Unicode MS" w:hAnsi="Arial Unicode MS" w:cs="Arial Unicode MS"/>
          <w:sz w:val="2"/>
          <w:szCs w:val="2"/>
          <w:cs/>
          <w:lang w:bidi="bn-IN"/>
        </w:rPr>
      </w:pPr>
    </w:p>
    <w:p w:rsidR="00E14879" w:rsidRPr="004928D6" w:rsidRDefault="008526CD" w:rsidP="00144800">
      <w:pPr>
        <w:pStyle w:val="a8"/>
        <w:wordWrap/>
        <w:spacing w:line="280" w:lineRule="auto"/>
        <w:ind w:left="284" w:hanging="284"/>
        <w:rPr>
          <w:rFonts w:ascii="Arial Unicode MS" w:eastAsia="Arial Unicode MS" w:cs="Arial Unicode MS"/>
          <w:color w:val="0000FF"/>
          <w:sz w:val="22"/>
          <w:szCs w:val="22"/>
          <w:cs/>
          <w:lang w:bidi="bn-IN"/>
        </w:rPr>
      </w:pPr>
      <w:r>
        <w:rPr>
          <w:rFonts w:ascii="Arial Unicode MS" w:cs="Arial Unicode MS"/>
          <w:color w:val="0000FF"/>
          <w:sz w:val="22"/>
          <w:szCs w:val="22"/>
          <w:cs/>
          <w:lang w:bidi="bn-IN"/>
        </w:rPr>
        <w:t xml:space="preserve"> ★ </w:t>
      </w:r>
      <w:r>
        <w:rPr>
          <w:rFonts w:ascii="Arial Unicode MS" w:cs="Arial Unicode MS"/>
          <w:b/>
          <w:bCs/>
          <w:sz w:val="22"/>
          <w:szCs w:val="22"/>
          <w:cs/>
          <w:lang w:bidi="bn-IN"/>
        </w:rPr>
        <w:t xml:space="preserve">যেসকল বিদেশি বাসিন্দার অনলাইন রিজার্ভেশনে সমস্যা হয় </w:t>
      </w:r>
      <w:r>
        <w:rPr>
          <w:rFonts w:ascii="Arial Unicode MS" w:cs="Arial Unicode MS"/>
          <w:b/>
          <w:bCs/>
          <w:color w:val="0000FF"/>
          <w:sz w:val="22"/>
          <w:szCs w:val="22"/>
          <w:cs/>
          <w:lang w:bidi="bn-IN"/>
        </w:rPr>
        <w:t>(যেমন ARC অমিল, অ্যাক্সেস অযোগ্য পরিচয় প্রমাণীকরণ)</w:t>
      </w:r>
      <w:r>
        <w:rPr>
          <w:rFonts w:ascii="Arial Unicode MS" w:cs="Arial Unicode MS"/>
          <w:color w:val="0000FF"/>
          <w:sz w:val="22"/>
          <w:szCs w:val="22"/>
          <w:cs/>
          <w:lang w:bidi="bn-IN"/>
        </w:rPr>
        <w:t xml:space="preserve"> তাদেরকে অবশ্যই তাদের ARC নিয়ে আসতে হবে এবং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ফোনে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বা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সরকারি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স্বাস্থ্য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কেন্দ্রে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গিয়ে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নিবন্ধন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করতে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পারার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color w:val="0000FF"/>
          <w:sz w:val="22"/>
          <w:szCs w:val="22"/>
          <w:cs/>
          <w:lang w:bidi="bn-IN"/>
        </w:rPr>
        <w:t>আগে</w:t>
      </w:r>
      <w:r w:rsidR="00ED56A9" w:rsidRPr="00ED56A9">
        <w:rPr>
          <w:rFonts w:ascii="Arial Unicode MS"/>
          <w:color w:val="0000FF"/>
          <w:sz w:val="22"/>
          <w:szCs w:val="22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যোগ্যতার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জন্য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নিবন্ধনের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জন্য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একটি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সরকারি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স্বাস্থ্য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কেন্দ্রে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যেতে</w:t>
      </w:r>
      <w:r w:rsidR="00ED56A9" w:rsidRPr="00ED56A9">
        <w:rPr>
          <w:rFonts w:ascii="Arial Unicode MS"/>
          <w:b/>
          <w:bCs/>
          <w:color w:val="0000FF"/>
          <w:sz w:val="22"/>
          <w:szCs w:val="22"/>
          <w:u w:val="single"/>
          <w:cs/>
          <w:lang w:bidi="bn-IN"/>
        </w:rPr>
        <w:t xml:space="preserve"> </w:t>
      </w:r>
      <w:r w:rsidR="00ED56A9" w:rsidRPr="00ED56A9">
        <w:rPr>
          <w:rFonts w:ascii="Nirmala UI" w:hAnsi="Nirmala UI" w:cs="Vrinda" w:hint="cs"/>
          <w:b/>
          <w:bCs/>
          <w:color w:val="0000FF"/>
          <w:sz w:val="22"/>
          <w:szCs w:val="22"/>
          <w:u w:val="single"/>
          <w:cs/>
          <w:lang w:bidi="bn-IN"/>
        </w:rPr>
        <w:t>হবে</w:t>
      </w:r>
    </w:p>
    <w:p w:rsidR="00E14879" w:rsidRPr="004928D6" w:rsidRDefault="008526CD" w:rsidP="00144800">
      <w:pPr>
        <w:pStyle w:val="a8"/>
        <w:wordWrap/>
        <w:spacing w:line="280" w:lineRule="auto"/>
        <w:ind w:left="284" w:hanging="284"/>
        <w:rPr>
          <w:rFonts w:ascii="Arial Unicode MS" w:eastAsia="Arial Unicode MS" w:cs="Arial Unicode MS"/>
          <w:b/>
          <w:bCs/>
          <w:color w:val="0000FF"/>
          <w:sz w:val="22"/>
          <w:szCs w:val="22"/>
          <w:cs/>
          <w:lang w:bidi="bn-IN"/>
        </w:rPr>
      </w:pPr>
      <w:r>
        <w:rPr>
          <w:rFonts w:ascii="Arial Unicode MS" w:cs="Arial Unicode MS"/>
          <w:color w:val="0000FF"/>
          <w:sz w:val="22"/>
          <w:szCs w:val="22"/>
          <w:cs/>
          <w:lang w:bidi="bn-IN"/>
        </w:rPr>
        <w:t xml:space="preserve"> ★ </w:t>
      </w:r>
      <w:r>
        <w:rPr>
          <w:rFonts w:ascii="Arial Unicode MS" w:cs="Arial Unicode MS"/>
          <w:b/>
          <w:bCs/>
          <w:color w:val="FF0000"/>
          <w:sz w:val="22"/>
          <w:szCs w:val="22"/>
          <w:cs/>
          <w:lang w:bidi="bn-IN"/>
        </w:rPr>
        <w:t>ARC নিবন্ধন নম্বরহীন বিদেশি নাগরিকদেরকে</w:t>
      </w:r>
      <w:r>
        <w:rPr>
          <w:rFonts w:ascii="Arial Unicode MS" w:cs="Arial Unicode MS"/>
          <w:b/>
          <w:bCs/>
          <w:color w:val="0000FF"/>
          <w:sz w:val="22"/>
          <w:szCs w:val="22"/>
          <w:cs/>
          <w:lang w:bidi="bn-IN"/>
        </w:rPr>
        <w:t xml:space="preserve"> ফোনে বা সরকারি স্বাস্থ্য কেন্দ্রে গিয়ে নিবন্ধন করতে পারার আগে অবশ্যই একটি সরকারি স্বাস্থ্য কেন্দ্রে যেতে হবে এবং একটি স্বতন্ত্র শনাক্তকারী (UID) কোড ইস্যু করিয়ে নিতে হবে </w:t>
      </w:r>
      <w:r>
        <w:rPr>
          <w:rFonts w:ascii="Arial Unicode MS" w:cs="Arial Unicode MS"/>
          <w:b/>
          <w:bCs/>
          <w:color w:val="FF0000"/>
          <w:sz w:val="22"/>
          <w:szCs w:val="22"/>
          <w:cs/>
          <w:lang w:bidi="bn-IN"/>
        </w:rPr>
        <w:t>(স্বল্পমেয়াদী ভিসাধারী, পর্যটক ইত্যাদি ব্যক্তি ছাড়া</w:t>
      </w:r>
      <w:r>
        <w:rPr>
          <w:rFonts w:ascii="Arial Unicode MS" w:cs="Arial Unicode MS"/>
          <w:color w:val="FF0000"/>
          <w:sz w:val="22"/>
          <w:szCs w:val="22"/>
          <w:cs/>
          <w:lang w:bidi="bn-IN"/>
        </w:rPr>
        <w:t xml:space="preserve">) </w:t>
      </w:r>
    </w:p>
    <w:p w:rsidR="00E14879" w:rsidRPr="004928D6" w:rsidRDefault="00E14879" w:rsidP="001648F3">
      <w:pPr>
        <w:pStyle w:val="a8"/>
        <w:wordWrap/>
        <w:spacing w:line="280" w:lineRule="auto"/>
        <w:jc w:val="left"/>
        <w:rPr>
          <w:rFonts w:ascii="Arial Unicode MS" w:eastAsia="Arial Unicode MS" w:cs="Arial Unicode MS"/>
          <w:sz w:val="10"/>
          <w:szCs w:val="10"/>
          <w:cs/>
          <w:lang w:bidi="bn-IN"/>
        </w:rPr>
      </w:pPr>
    </w:p>
    <w:p w:rsidR="00E14879" w:rsidRPr="004928D6" w:rsidRDefault="008526CD" w:rsidP="00F5261F">
      <w:pPr>
        <w:pStyle w:val="a8"/>
        <w:wordWrap/>
        <w:spacing w:line="276" w:lineRule="auto"/>
        <w:jc w:val="left"/>
        <w:rPr>
          <w:rFonts w:ascii="Arial Unicode MS" w:eastAsia="Arial Unicode MS" w:cs="Arial Unicode MS"/>
          <w:sz w:val="24"/>
          <w:szCs w:val="24"/>
          <w:cs/>
          <w:lang w:bidi="bn-IN"/>
        </w:rPr>
      </w:pPr>
      <w:r>
        <w:rPr>
          <w:rFonts w:ascii="Arial Unicode MS" w:cs="Arial Unicode MS"/>
          <w:sz w:val="24"/>
          <w:szCs w:val="24"/>
          <w:cs/>
          <w:lang w:bidi="bn-IN"/>
        </w:rPr>
        <w:t>□ নিবন্ধন (※অবশ্যই প্রযোজ্য তারিখসমূহে নিবন্ধন করতে হবে; দেশি ও বিদেশি উভয় ধরনের বাসিন্দাদের ক্ষেত্রে প্রযোজ্য)</w:t>
      </w:r>
    </w:p>
    <w:p w:rsidR="00E14879" w:rsidRPr="00F5261F" w:rsidRDefault="008526CD" w:rsidP="00F5261F">
      <w:pPr>
        <w:pStyle w:val="a8"/>
        <w:wordWrap/>
        <w:spacing w:line="276" w:lineRule="auto"/>
        <w:jc w:val="left"/>
        <w:rPr>
          <w:rFonts w:ascii="Arial Unicode MS" w:eastAsia="Arial Unicode MS" w:cs="Arial Unicode MS"/>
          <w:b/>
          <w:bCs/>
          <w:color w:val="0000FF"/>
          <w:sz w:val="22"/>
          <w:szCs w:val="22"/>
          <w:cs/>
          <w:lang w:bidi="bn-IN"/>
        </w:rPr>
      </w:pPr>
      <w:r w:rsidRPr="00F5261F">
        <w:rPr>
          <w:rFonts w:ascii="Arial Unicode MS" w:cs="Arial Unicode MS"/>
          <w:b/>
          <w:bCs/>
          <w:color w:val="0000FF"/>
          <w:sz w:val="22"/>
          <w:szCs w:val="22"/>
          <w:cs/>
          <w:lang w:bidi="bn-IN"/>
        </w:rPr>
        <w:t xml:space="preserve">  ① জাতীয় স্বাস্থ্য বিমা সাবস্ক্রাইবার: অনলাইন/ফোনে</w:t>
      </w:r>
    </w:p>
    <w:p w:rsidR="00E14879" w:rsidRPr="00F5261F" w:rsidRDefault="008526CD" w:rsidP="00F5261F">
      <w:pPr>
        <w:pStyle w:val="a8"/>
        <w:wordWrap/>
        <w:spacing w:line="276" w:lineRule="auto"/>
        <w:jc w:val="left"/>
        <w:rPr>
          <w:rFonts w:ascii="Arial Unicode MS" w:eastAsia="Arial Unicode MS" w:cs="Arial Unicode MS"/>
          <w:sz w:val="22"/>
          <w:szCs w:val="22"/>
          <w:cs/>
          <w:lang w:bidi="bn-IN"/>
        </w:rPr>
      </w:pPr>
      <w:r w:rsidRPr="00F5261F">
        <w:rPr>
          <w:rFonts w:ascii="Arial Unicode MS" w:cs="Arial Unicode MS"/>
          <w:sz w:val="22"/>
          <w:szCs w:val="22"/>
          <w:cs/>
          <w:lang w:bidi="bn-IN"/>
        </w:rPr>
        <w:t xml:space="preserve">   - </w:t>
      </w:r>
      <w:r w:rsidRPr="00F5261F">
        <w:rPr>
          <w:rFonts w:ascii="Arial Unicode MS" w:cs="Arial Unicode MS"/>
          <w:b/>
          <w:bCs/>
          <w:sz w:val="22"/>
          <w:szCs w:val="22"/>
          <w:cs/>
          <w:lang w:bidi="bn-IN"/>
        </w:rPr>
        <w:t xml:space="preserve">(অনলাইন) KDCA ওয়েবসাইট দেখুন </w:t>
      </w:r>
      <w:r w:rsidRPr="00F5261F">
        <w:rPr>
          <w:rFonts w:ascii="Arial Unicode MS" w:cs="Arial Unicode MS"/>
          <w:sz w:val="22"/>
          <w:szCs w:val="22"/>
          <w:cs/>
          <w:lang w:bidi="bn-IN"/>
        </w:rPr>
        <w:t>(</w:t>
      </w:r>
      <w:hyperlink r:id="rId7" w:history="1">
        <w:r w:rsidRPr="00F5261F">
          <w:rPr>
            <w:rFonts w:ascii="Arial Unicode MS" w:cs="Arial Unicode MS"/>
            <w:color w:val="800080"/>
            <w:sz w:val="22"/>
            <w:szCs w:val="22"/>
            <w:cs/>
            <w:lang w:bidi="bn-IN"/>
          </w:rPr>
          <w:t>http://ncvr.kdca.go.kr</w:t>
        </w:r>
      </w:hyperlink>
      <w:r w:rsidRPr="00F5261F">
        <w:rPr>
          <w:rFonts w:ascii="Arial Unicode MS" w:cs="Arial Unicode MS"/>
          <w:sz w:val="22"/>
          <w:szCs w:val="22"/>
          <w:cs/>
          <w:lang w:bidi="bn-IN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958"/>
      </w:tblGrid>
      <w:tr w:rsidR="00E14879" w:rsidRPr="00F5261F">
        <w:trPr>
          <w:trHeight w:val="703"/>
          <w:jc w:val="center"/>
        </w:trPr>
        <w:tc>
          <w:tcPr>
            <w:tcW w:w="8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F5261F" w:rsidRDefault="00343EB2" w:rsidP="00F5261F">
            <w:pPr>
              <w:pStyle w:val="a8"/>
              <w:wordWrap/>
              <w:spacing w:line="276" w:lineRule="auto"/>
              <w:ind w:left="166"/>
              <w:rPr>
                <w:rFonts w:ascii="Arial Unicode MS" w:eastAsia="Arial Unicode MS" w:cs="Arial Unicode MS"/>
                <w:sz w:val="22"/>
                <w:szCs w:val="22"/>
                <w:cs/>
                <w:lang w:bidi="bn-IN"/>
              </w:rPr>
            </w:pPr>
            <w:r w:rsidRPr="00F5261F">
              <w:rPr>
                <w:rFonts w:ascii="Arial Unicode MS" w:cs="Arial Unicode MS"/>
                <w:sz w:val="22"/>
                <w:szCs w:val="22"/>
                <w:cs/>
                <w:lang w:bidi="bn-IN"/>
              </w:rPr>
              <w:t>নিবন্ধন করুন → অ্যাপয়েন্টমেন্ট বুক করুন (নিজের) → ব্যক্তিগত তথ্য লিখুন (ARC নিবন্ধন নম্বর) → পরিচয় প্রমাণীকরণ → হাসপাতাল/কেন্দ্র ও তারিখ নির্বাচন করুন → বুক করা হয়েছে</w:t>
            </w:r>
          </w:p>
        </w:tc>
      </w:tr>
    </w:tbl>
    <w:p w:rsidR="00E14879" w:rsidRPr="00F5261F" w:rsidRDefault="00E14879" w:rsidP="00F5261F">
      <w:pPr>
        <w:wordWrap/>
        <w:spacing w:line="276" w:lineRule="auto"/>
        <w:rPr>
          <w:rFonts w:ascii="Arial Unicode MS" w:eastAsia="Arial Unicode MS" w:hAnsi="Arial Unicode MS" w:cs="Arial Unicode MS"/>
          <w:cs/>
          <w:lang w:bidi="bn-IN"/>
        </w:rPr>
      </w:pPr>
    </w:p>
    <w:p w:rsidR="00E14879" w:rsidRPr="00F5261F" w:rsidRDefault="008526CD" w:rsidP="00F5261F">
      <w:pPr>
        <w:pStyle w:val="a8"/>
        <w:wordWrap/>
        <w:spacing w:line="276" w:lineRule="auto"/>
        <w:jc w:val="left"/>
        <w:rPr>
          <w:rFonts w:ascii="Arial Unicode MS" w:eastAsia="Arial Unicode MS" w:cs="Arial Unicode MS"/>
          <w:b/>
          <w:bCs/>
          <w:sz w:val="22"/>
          <w:szCs w:val="22"/>
          <w:cs/>
          <w:lang w:bidi="bn-IN"/>
        </w:rPr>
      </w:pPr>
      <w:r w:rsidRPr="00F5261F">
        <w:rPr>
          <w:rFonts w:ascii="Arial Unicode MS" w:cs="Arial Unicode MS"/>
          <w:sz w:val="22"/>
          <w:szCs w:val="22"/>
          <w:cs/>
          <w:lang w:bidi="bn-IN"/>
        </w:rPr>
        <w:lastRenderedPageBreak/>
        <w:t xml:space="preserve">   - </w:t>
      </w:r>
      <w:r w:rsidRPr="00F5261F">
        <w:rPr>
          <w:rFonts w:ascii="Arial Unicode MS" w:cs="Arial Unicode MS"/>
          <w:b/>
          <w:bCs/>
          <w:sz w:val="22"/>
          <w:szCs w:val="22"/>
          <w:cs/>
          <w:lang w:bidi="bn-IN"/>
        </w:rPr>
        <w:t>(ফোন) 1339 নম্বরে কল করুন অথবা আপনার স্থানীয় COVID-19 টিকাদান কল সেন্টারে (সংযুক্তি দেখুন) যোগাযোগ করুন</w:t>
      </w:r>
    </w:p>
    <w:p w:rsidR="00E14879" w:rsidRPr="00F5261F" w:rsidRDefault="008526CD" w:rsidP="00F5261F">
      <w:pPr>
        <w:pStyle w:val="a8"/>
        <w:wordWrap/>
        <w:spacing w:line="276" w:lineRule="auto"/>
        <w:jc w:val="left"/>
        <w:rPr>
          <w:rFonts w:ascii="Arial Unicode MS" w:eastAsia="Arial Unicode MS" w:cs="Arial Unicode MS"/>
          <w:b/>
          <w:bCs/>
          <w:color w:val="0000FF"/>
          <w:sz w:val="22"/>
          <w:szCs w:val="22"/>
          <w:cs/>
          <w:lang w:bidi="bn-IN"/>
        </w:rPr>
      </w:pPr>
      <w:r w:rsidRPr="00F5261F">
        <w:rPr>
          <w:rFonts w:ascii="Arial Unicode MS" w:cs="Arial Unicode MS"/>
          <w:b/>
          <w:bCs/>
          <w:color w:val="0000FF"/>
          <w:sz w:val="22"/>
          <w:szCs w:val="22"/>
          <w:cs/>
          <w:lang w:bidi="bn-IN"/>
        </w:rPr>
        <w:t xml:space="preserve">  ② নথি বহির্ভূত বাসিন্দা ও অ্যাক্সেস অযোগ্য পরিচয় প্রমাণীকরণ: সরকারি স্বাস্থ্য কেন্দ্রে যান</w:t>
      </w:r>
    </w:p>
    <w:p w:rsidR="00E14879" w:rsidRPr="00F5261F" w:rsidRDefault="008526CD" w:rsidP="00F5261F">
      <w:pPr>
        <w:pStyle w:val="a8"/>
        <w:wordWrap/>
        <w:spacing w:line="276" w:lineRule="auto"/>
        <w:jc w:val="left"/>
        <w:rPr>
          <w:rFonts w:ascii="Arial Unicode MS" w:eastAsia="Arial Unicode MS" w:cs="Arial Unicode MS"/>
          <w:sz w:val="22"/>
          <w:szCs w:val="22"/>
          <w:cs/>
          <w:lang w:bidi="bn-IN"/>
        </w:rPr>
      </w:pPr>
      <w:r w:rsidRPr="00F5261F">
        <w:rPr>
          <w:rFonts w:ascii="Arial Unicode MS" w:cs="Arial Unicode MS"/>
          <w:sz w:val="22"/>
          <w:szCs w:val="22"/>
          <w:cs/>
          <w:lang w:bidi="bn-IN"/>
        </w:rPr>
        <w:t xml:space="preserve">   - (প্রয়োজনীয়) </w:t>
      </w:r>
      <w:r w:rsidRPr="00F5261F">
        <w:rPr>
          <w:rFonts w:ascii="Arial Unicode MS" w:cs="Arial Unicode MS"/>
          <w:b/>
          <w:bCs/>
          <w:color w:val="0000FF"/>
          <w:sz w:val="22"/>
          <w:szCs w:val="22"/>
          <w:cs/>
          <w:lang w:bidi="bn-IN"/>
        </w:rPr>
        <w:t xml:space="preserve">পাসপোর্ট সাথে আনুন এবং </w:t>
      </w:r>
      <w:r w:rsidRPr="00F5261F">
        <w:rPr>
          <w:rFonts w:ascii="Arial Unicode MS" w:cs="Arial Unicode MS"/>
          <w:b/>
          <w:bCs/>
          <w:color w:val="0000FC"/>
          <w:sz w:val="22"/>
          <w:szCs w:val="22"/>
          <w:u w:val="single" w:color="000000"/>
          <w:cs/>
          <w:lang w:bidi="bn-IN"/>
        </w:rPr>
        <w:t>একটি UID কোড ইস্যু করানোর জন্য একটি সরকারি স্বাস্থ্য কেন্দ্রে যান</w:t>
      </w:r>
    </w:p>
    <w:p w:rsidR="00E14879" w:rsidRPr="00F5261F" w:rsidRDefault="008526CD" w:rsidP="00F5261F">
      <w:pPr>
        <w:pStyle w:val="a8"/>
        <w:wordWrap/>
        <w:spacing w:line="276" w:lineRule="auto"/>
        <w:jc w:val="left"/>
        <w:rPr>
          <w:rFonts w:ascii="Arial Unicode MS" w:eastAsia="Arial Unicode MS" w:cs="Arial Unicode MS"/>
          <w:b/>
          <w:bCs/>
          <w:sz w:val="22"/>
          <w:szCs w:val="22"/>
          <w:u w:val="single" w:color="000000"/>
          <w:cs/>
          <w:lang w:bidi="bn-IN"/>
        </w:rPr>
      </w:pPr>
      <w:r w:rsidRPr="00F5261F">
        <w:rPr>
          <w:rFonts w:ascii="Arial Unicode MS" w:cs="Arial Unicode MS"/>
          <w:sz w:val="22"/>
          <w:szCs w:val="22"/>
          <w:cs/>
          <w:lang w:bidi="bn-IN"/>
        </w:rPr>
        <w:t xml:space="preserve">   - (নিবন্ধন)</w:t>
      </w:r>
      <w:r w:rsidRPr="00F5261F">
        <w:rPr>
          <w:rFonts w:ascii="Arial Unicode MS" w:cs="Arial Unicode MS"/>
          <w:b/>
          <w:bCs/>
          <w:sz w:val="22"/>
          <w:szCs w:val="22"/>
          <w:cs/>
          <w:lang w:bidi="bn-IN"/>
        </w:rPr>
        <w:t xml:space="preserve"> একটি সরকারি স্বাস্থ্য কেন্দ্রে যান </w:t>
      </w:r>
      <w:r w:rsidRPr="00F5261F">
        <w:rPr>
          <w:rFonts w:ascii="Arial Unicode MS" w:cs="Arial Unicode MS"/>
          <w:sz w:val="22"/>
          <w:szCs w:val="22"/>
          <w:cs/>
          <w:lang w:bidi="bn-IN"/>
        </w:rPr>
        <w:t>(প্রযোজ্য তারিখসমূহে)</w:t>
      </w:r>
      <w:r w:rsidRPr="00F5261F">
        <w:rPr>
          <w:rFonts w:ascii="Arial Unicode MS" w:cs="Arial Unicode MS"/>
          <w:b/>
          <w:bCs/>
          <w:sz w:val="22"/>
          <w:szCs w:val="22"/>
          <w:cs/>
          <w:lang w:bidi="bn-IN"/>
        </w:rPr>
        <w:t xml:space="preserve"> অথবা টিকাদান কল সেন্টারে কল করুন </w:t>
      </w:r>
      <w:r w:rsidRPr="00F5261F">
        <w:rPr>
          <w:rFonts w:ascii="Arial Unicode MS" w:cs="Arial Unicode MS"/>
          <w:b/>
          <w:bCs/>
          <w:sz w:val="22"/>
          <w:szCs w:val="22"/>
          <w:u w:val="single" w:color="000000"/>
          <w:cs/>
          <w:lang w:bidi="bn-IN"/>
        </w:rPr>
        <w:t>(</w:t>
      </w:r>
      <w:r w:rsidRPr="00F5261F">
        <w:rPr>
          <w:rFonts w:ascii="Arial Unicode MS" w:cs="Arial Unicode MS"/>
          <w:b/>
          <w:bCs/>
          <w:color w:val="FF0000"/>
          <w:sz w:val="22"/>
          <w:szCs w:val="22"/>
          <w:u w:val="single" w:color="000000"/>
          <w:cs/>
          <w:lang w:bidi="bn-IN"/>
        </w:rPr>
        <w:t>see attachment</w:t>
      </w:r>
      <w:r w:rsidRPr="00F5261F">
        <w:rPr>
          <w:rFonts w:ascii="Arial Unicode MS" w:cs="Arial Unicode MS"/>
          <w:b/>
          <w:bCs/>
          <w:sz w:val="22"/>
          <w:szCs w:val="22"/>
          <w:u w:val="single" w:color="000000"/>
          <w:cs/>
          <w:lang w:bidi="bn-IN"/>
        </w:rPr>
        <w:t>)</w:t>
      </w:r>
    </w:p>
    <w:p w:rsidR="00CB1E9B" w:rsidRPr="00CB1E9B" w:rsidRDefault="00CB1E9B" w:rsidP="000A637A">
      <w:pPr>
        <w:pStyle w:val="a8"/>
        <w:wordWrap/>
        <w:spacing w:line="280" w:lineRule="auto"/>
        <w:ind w:left="450" w:hanging="450"/>
        <w:jc w:val="left"/>
        <w:rPr>
          <w:rFonts w:ascii="Arial Unicode MS" w:eastAsia="Arial Unicode MS" w:cs="Vrinda"/>
          <w:sz w:val="16"/>
          <w:szCs w:val="25"/>
          <w:cs/>
          <w:lang w:bidi="bn-IN"/>
        </w:rPr>
      </w:pPr>
    </w:p>
    <w:p w:rsidR="00E14879" w:rsidRPr="004928D6" w:rsidRDefault="008526CD" w:rsidP="001648F3">
      <w:pPr>
        <w:pStyle w:val="a8"/>
        <w:wordWrap/>
        <w:spacing w:line="280" w:lineRule="auto"/>
        <w:jc w:val="left"/>
        <w:rPr>
          <w:rFonts w:ascii="Arial Unicode MS" w:eastAsia="Arial Unicode MS" w:cs="Arial Unicode MS"/>
          <w:sz w:val="24"/>
          <w:szCs w:val="24"/>
          <w:cs/>
          <w:lang w:bidi="bn-IN"/>
        </w:rPr>
      </w:pPr>
      <w:r>
        <w:rPr>
          <w:rFonts w:ascii="Arial Unicode MS" w:cs="Arial Unicode MS"/>
          <w:sz w:val="24"/>
          <w:szCs w:val="24"/>
          <w:cs/>
          <w:lang w:bidi="bn-IN"/>
        </w:rPr>
        <w:t>□ টিকাদান</w:t>
      </w:r>
    </w:p>
    <w:p w:rsidR="00E14879" w:rsidRPr="004928D6" w:rsidRDefault="008526CD" w:rsidP="001648F3">
      <w:pPr>
        <w:pStyle w:val="a8"/>
        <w:wordWrap/>
        <w:spacing w:line="280" w:lineRule="auto"/>
        <w:jc w:val="left"/>
        <w:rPr>
          <w:rFonts w:ascii="Arial Unicode MS" w:eastAsia="Arial Unicode MS" w:cs="Arial Unicode MS"/>
          <w:sz w:val="22"/>
          <w:szCs w:val="22"/>
          <w:cs/>
          <w:lang w:bidi="bn-IN"/>
        </w:rPr>
      </w:pPr>
      <w:r>
        <w:rPr>
          <w:rFonts w:ascii="Arial Unicode MS" w:cs="Arial Unicode MS"/>
          <w:sz w:val="22"/>
          <w:szCs w:val="22"/>
          <w:cs/>
          <w:lang w:bidi="bn-IN"/>
        </w:rPr>
        <w:t xml:space="preserve"> ○ সময়কাল: বৃহস্পতিবার, 26 আগস্ট – বৃহস্পতিবার, 30 সেপ্টেম্বর 2021</w:t>
      </w:r>
    </w:p>
    <w:p w:rsidR="00E14879" w:rsidRPr="004928D6" w:rsidRDefault="008526CD" w:rsidP="001648F3">
      <w:pPr>
        <w:pStyle w:val="a8"/>
        <w:wordWrap/>
        <w:spacing w:line="280" w:lineRule="auto"/>
        <w:jc w:val="left"/>
        <w:rPr>
          <w:rFonts w:ascii="Arial Unicode MS" w:eastAsia="Arial Unicode MS" w:cs="Arial Unicode MS"/>
          <w:sz w:val="22"/>
          <w:szCs w:val="22"/>
          <w:cs/>
          <w:lang w:bidi="bn-IN"/>
        </w:rPr>
      </w:pPr>
      <w:r>
        <w:rPr>
          <w:rFonts w:ascii="Arial Unicode MS" w:cs="Arial Unicode MS"/>
          <w:sz w:val="22"/>
          <w:szCs w:val="22"/>
          <w:cs/>
          <w:lang w:bidi="bn-IN"/>
        </w:rPr>
        <w:t xml:space="preserve"> ○ টিকা: mRNA টিকা [ফাইজার (Pfizer) বা মডার্না (Moderna)]</w:t>
      </w:r>
    </w:p>
    <w:p w:rsidR="00E14879" w:rsidRPr="004928D6" w:rsidRDefault="008526CD" w:rsidP="001648F3">
      <w:pPr>
        <w:pStyle w:val="a8"/>
        <w:wordWrap/>
        <w:spacing w:line="280" w:lineRule="auto"/>
        <w:jc w:val="left"/>
        <w:rPr>
          <w:rFonts w:ascii="Arial Unicode MS" w:eastAsia="Arial Unicode MS" w:cs="Arial Unicode MS"/>
          <w:sz w:val="22"/>
          <w:szCs w:val="22"/>
          <w:cs/>
          <w:lang w:bidi="bn-IN"/>
        </w:rPr>
      </w:pPr>
      <w:r>
        <w:rPr>
          <w:rFonts w:ascii="Arial Unicode MS" w:cs="Arial Unicode MS"/>
          <w:sz w:val="22"/>
          <w:szCs w:val="22"/>
          <w:cs/>
          <w:lang w:bidi="bn-IN"/>
        </w:rPr>
        <w:t xml:space="preserve"> ○ স্থান:</w:t>
      </w:r>
    </w:p>
    <w:p w:rsidR="00E14879" w:rsidRPr="004928D6" w:rsidRDefault="008526CD" w:rsidP="001648F3">
      <w:pPr>
        <w:pStyle w:val="a8"/>
        <w:wordWrap/>
        <w:spacing w:line="280" w:lineRule="auto"/>
        <w:jc w:val="left"/>
        <w:rPr>
          <w:rFonts w:ascii="Arial Unicode MS" w:eastAsia="Arial Unicode MS" w:cs="Arial Unicode MS"/>
          <w:cs/>
          <w:lang w:bidi="bn-IN"/>
        </w:rPr>
      </w:pPr>
      <w:r>
        <w:rPr>
          <w:rFonts w:ascii="Arial Unicode MS" w:cs="Arial Unicode MS"/>
          <w:b/>
          <w:bCs/>
          <w:cs/>
          <w:lang w:bidi="bn-IN"/>
        </w:rPr>
        <w:t xml:space="preserve">  ① জাতীয় স্বাস্থ্য বিমা সাবস্ক্রাইবার: </w:t>
      </w:r>
      <w:r>
        <w:rPr>
          <w:rFonts w:ascii="Arial Unicode MS" w:cs="Arial Unicode MS"/>
          <w:cs/>
          <w:lang w:bidi="bn-IN"/>
        </w:rPr>
        <w:t>টিকাদান কেন্দ্র অথবা পছন্দের নিযুক্ত চিকিৎসা প্রতিষ্ঠান</w:t>
      </w:r>
    </w:p>
    <w:p w:rsidR="00E14879" w:rsidRPr="004928D6" w:rsidRDefault="008526CD" w:rsidP="001648F3">
      <w:pPr>
        <w:pStyle w:val="a8"/>
        <w:wordWrap/>
        <w:spacing w:line="280" w:lineRule="auto"/>
        <w:jc w:val="left"/>
        <w:rPr>
          <w:rFonts w:ascii="Arial Unicode MS" w:eastAsia="Arial Unicode MS" w:cs="Arial Unicode MS"/>
          <w:cs/>
          <w:lang w:bidi="bn-IN"/>
        </w:rPr>
      </w:pPr>
      <w:r>
        <w:rPr>
          <w:rFonts w:ascii="Arial Unicode MS" w:cs="Arial Unicode MS"/>
          <w:b/>
          <w:bCs/>
          <w:cs/>
          <w:lang w:bidi="bn-IN"/>
        </w:rPr>
        <w:t xml:space="preserve">  ② জাতীয় স্বাস্থ্য বিমা সাবস্ক্রাইবার নন এমন এবং নথি বহির্ভূত বাসিন্দা: </w:t>
      </w:r>
      <w:r>
        <w:rPr>
          <w:rFonts w:ascii="Arial Unicode MS" w:cs="Arial Unicode MS"/>
          <w:cs/>
          <w:lang w:bidi="bn-IN"/>
        </w:rPr>
        <w:t>টিকাদান কেন্দ্র</w:t>
      </w:r>
    </w:p>
    <w:p w:rsidR="00E14879" w:rsidRPr="004928D6" w:rsidRDefault="00E14879" w:rsidP="001648F3">
      <w:pPr>
        <w:pStyle w:val="a8"/>
        <w:wordWrap/>
        <w:ind w:left="765" w:hanging="765"/>
        <w:rPr>
          <w:rFonts w:ascii="Arial Unicode MS" w:eastAsia="Arial Unicode MS" w:cs="Arial Unicode MS"/>
          <w:sz w:val="6"/>
          <w:szCs w:val="6"/>
          <w:cs/>
          <w:lang w:bidi="bn-IN"/>
        </w:rPr>
      </w:pPr>
    </w:p>
    <w:p w:rsidR="00E14879" w:rsidRPr="00F5261F" w:rsidRDefault="008526CD" w:rsidP="00F5261F">
      <w:pPr>
        <w:pStyle w:val="a8"/>
        <w:wordWrap/>
        <w:jc w:val="left"/>
        <w:rPr>
          <w:rFonts w:ascii="Arial Unicode MS" w:eastAsia="Arial Unicode MS" w:cs="Arial Unicode MS"/>
          <w:color w:val="0000FF"/>
          <w:sz w:val="22"/>
          <w:szCs w:val="22"/>
          <w:cs/>
          <w:lang w:bidi="bn-IN"/>
        </w:rPr>
      </w:pPr>
      <w:r>
        <w:rPr>
          <w:rFonts w:ascii="Arial Unicode MS" w:cs="Arial Unicode MS"/>
          <w:sz w:val="24"/>
          <w:szCs w:val="24"/>
          <w:cs/>
          <w:lang w:bidi="bn-IN"/>
        </w:rPr>
        <w:t>□</w:t>
      </w:r>
      <w:r w:rsidRPr="00F5261F">
        <w:rPr>
          <w:rFonts w:ascii="Arial Unicode MS" w:cs="Arial Unicode MS"/>
          <w:sz w:val="22"/>
          <w:szCs w:val="22"/>
          <w:cs/>
          <w:lang w:bidi="bn-IN"/>
        </w:rPr>
        <w:t xml:space="preserve"> নিবন্ধন: </w:t>
      </w:r>
      <w:r w:rsidRPr="00F5261F">
        <w:rPr>
          <w:rFonts w:ascii="Arial Unicode MS" w:cs="Arial Unicode MS"/>
          <w:color w:val="0000FF"/>
          <w:sz w:val="22"/>
          <w:szCs w:val="22"/>
          <w:cs/>
          <w:lang w:bidi="bn-IN"/>
        </w:rPr>
        <w:t>বৃহস্পতিবার, 19 আগস্ট, রাত 8টা থেকে 18 সেপ্টেম্বর 2021 সন্ধ্যা 6টা</w:t>
      </w:r>
    </w:p>
    <w:tbl>
      <w:tblPr>
        <w:tblW w:w="4732" w:type="pct"/>
        <w:jc w:val="center"/>
        <w:tblInd w:w="-3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3518"/>
        <w:gridCol w:w="6011"/>
      </w:tblGrid>
      <w:tr w:rsidR="00E14879" w:rsidRPr="00F5261F" w:rsidTr="00F5261F">
        <w:trPr>
          <w:trHeight w:val="383"/>
          <w:jc w:val="center"/>
        </w:trPr>
        <w:tc>
          <w:tcPr>
            <w:tcW w:w="1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F5261F" w:rsidRDefault="00C009F9" w:rsidP="001648F3">
            <w:pPr>
              <w:pStyle w:val="a8"/>
              <w:wordWrap/>
              <w:jc w:val="center"/>
              <w:rPr>
                <w:rFonts w:ascii="Arial Unicode MS" w:eastAsia="Arial Unicode MS" w:cs="Arial Unicode MS"/>
                <w:cs/>
                <w:lang w:bidi="bn-IN"/>
              </w:rPr>
            </w:pPr>
            <w:r w:rsidRPr="00F5261F">
              <w:rPr>
                <w:rFonts w:ascii="Arial Unicode MS" w:cs="Arial Unicode MS"/>
                <w:cs/>
                <w:lang w:bidi="bn-IN"/>
              </w:rPr>
              <w:t>নিবন্ধনের সময়কাল</w:t>
            </w:r>
          </w:p>
        </w:tc>
        <w:tc>
          <w:tcPr>
            <w:tcW w:w="3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F5261F" w:rsidRDefault="00C009F9" w:rsidP="001648F3">
            <w:pPr>
              <w:pStyle w:val="a8"/>
              <w:wordWrap/>
              <w:jc w:val="center"/>
              <w:rPr>
                <w:rFonts w:ascii="Arial Unicode MS" w:eastAsia="Arial Unicode MS" w:cs="Arial Unicode MS"/>
                <w:cs/>
                <w:lang w:bidi="bn-IN"/>
              </w:rPr>
            </w:pPr>
            <w:r w:rsidRPr="00F5261F">
              <w:rPr>
                <w:rFonts w:ascii="Arial Unicode MS" w:cs="Arial Unicode MS"/>
                <w:cs/>
                <w:lang w:bidi="bn-IN"/>
              </w:rPr>
              <w:t>বয়সের গ্রুপ</w:t>
            </w:r>
          </w:p>
        </w:tc>
      </w:tr>
      <w:tr w:rsidR="00614F4C" w:rsidRPr="00F5261F" w:rsidTr="00F5261F">
        <w:trPr>
          <w:trHeight w:val="383"/>
          <w:jc w:val="center"/>
        </w:trPr>
        <w:tc>
          <w:tcPr>
            <w:tcW w:w="1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F5261F" w:rsidRDefault="00614F4C" w:rsidP="00614F4C">
            <w:pPr>
              <w:pStyle w:val="a8"/>
              <w:wordWrap/>
              <w:jc w:val="center"/>
              <w:rPr>
                <w:rFonts w:ascii="Arial Unicode MS" w:eastAsia="Arial Unicode MS" w:cs="Arial Unicode MS"/>
                <w:cs/>
                <w:lang w:bidi="bn-IN"/>
              </w:rPr>
            </w:pPr>
            <w:r w:rsidRPr="00F5261F">
              <w:rPr>
                <w:rFonts w:ascii="Arial Unicode MS" w:cs="Arial Unicode MS"/>
                <w:cs/>
                <w:lang w:bidi="bn-IN"/>
              </w:rPr>
              <w:t>19 আগস্ট, রাত 8টা থেকে 20 আগস্ট সন্ধ্যা 6টা</w:t>
            </w:r>
          </w:p>
        </w:tc>
        <w:tc>
          <w:tcPr>
            <w:tcW w:w="3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F5261F" w:rsidRDefault="00614F4C" w:rsidP="00614F4C">
            <w:pPr>
              <w:pStyle w:val="a8"/>
              <w:wordWrap/>
              <w:jc w:val="center"/>
              <w:rPr>
                <w:rFonts w:ascii="Arial Unicode MS" w:eastAsia="Arial Unicode MS" w:cs="Arial Unicode MS"/>
                <w:cs/>
                <w:lang w:bidi="bn-IN"/>
              </w:rPr>
            </w:pPr>
            <w:r w:rsidRPr="00F5261F">
              <w:rPr>
                <w:rFonts w:ascii="Arial Unicode MS" w:cs="Arial Unicode MS"/>
                <w:cs/>
                <w:lang w:bidi="bn-IN"/>
              </w:rPr>
              <w:t>36 হতে 49 (জন্ম তারিখ: 1 জানুয়ারি, 1972 – 31 ডিসেম্বর, 1985)</w:t>
            </w:r>
          </w:p>
        </w:tc>
      </w:tr>
      <w:tr w:rsidR="00614F4C" w:rsidRPr="00F5261F" w:rsidTr="00F5261F">
        <w:trPr>
          <w:trHeight w:val="383"/>
          <w:jc w:val="center"/>
        </w:trPr>
        <w:tc>
          <w:tcPr>
            <w:tcW w:w="1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F5261F" w:rsidRDefault="00614F4C" w:rsidP="00614F4C">
            <w:pPr>
              <w:pStyle w:val="a8"/>
              <w:wordWrap/>
              <w:jc w:val="center"/>
              <w:rPr>
                <w:rFonts w:ascii="Arial Unicode MS" w:eastAsia="Arial Unicode MS" w:cs="Arial Unicode MS"/>
                <w:cs/>
                <w:lang w:bidi="bn-IN"/>
              </w:rPr>
            </w:pPr>
            <w:r w:rsidRPr="00F5261F">
              <w:rPr>
                <w:rFonts w:ascii="Arial Unicode MS" w:cs="Arial Unicode MS"/>
                <w:cs/>
                <w:lang w:bidi="bn-IN"/>
              </w:rPr>
              <w:t>20 আগস্ট, রাত 8টা থেকে 21 আগস্ট সন্ধ্যা 6টা</w:t>
            </w:r>
          </w:p>
        </w:tc>
        <w:tc>
          <w:tcPr>
            <w:tcW w:w="3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F5261F" w:rsidRDefault="00614F4C" w:rsidP="00614F4C">
            <w:pPr>
              <w:pStyle w:val="a8"/>
              <w:wordWrap/>
              <w:jc w:val="center"/>
              <w:rPr>
                <w:rFonts w:ascii="Arial Unicode MS" w:eastAsia="Arial Unicode MS" w:cs="Arial Unicode MS"/>
                <w:cs/>
                <w:lang w:bidi="bn-IN"/>
              </w:rPr>
            </w:pPr>
            <w:r w:rsidRPr="00F5261F">
              <w:rPr>
                <w:rFonts w:ascii="Arial Unicode MS" w:cs="Arial Unicode MS"/>
                <w:cs/>
                <w:lang w:bidi="bn-IN"/>
              </w:rPr>
              <w:t>18 হতে 35 (জন্ম তারিখ: 1 জানুয়ারি, 1986 – 31 ডিসেম্বর, 2003)</w:t>
            </w:r>
          </w:p>
        </w:tc>
      </w:tr>
      <w:tr w:rsidR="00614F4C" w:rsidRPr="00F5261F" w:rsidTr="00F5261F">
        <w:trPr>
          <w:trHeight w:val="383"/>
          <w:jc w:val="center"/>
        </w:trPr>
        <w:tc>
          <w:tcPr>
            <w:tcW w:w="18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F5261F" w:rsidRDefault="00614F4C" w:rsidP="00614F4C">
            <w:pPr>
              <w:pStyle w:val="a8"/>
              <w:wordWrap/>
              <w:jc w:val="center"/>
              <w:rPr>
                <w:rFonts w:ascii="Arial Unicode MS" w:eastAsia="Arial Unicode MS" w:cs="Arial Unicode MS"/>
                <w:cs/>
                <w:lang w:bidi="bn-IN"/>
              </w:rPr>
            </w:pPr>
            <w:r w:rsidRPr="00F5261F">
              <w:rPr>
                <w:rFonts w:ascii="Arial Unicode MS" w:cs="Arial Unicode MS"/>
                <w:cs/>
                <w:lang w:bidi="bn-IN"/>
              </w:rPr>
              <w:t>21 আগস্ট রাত 8টা থেকে 18 সেপ্টেম্বর সন্ধ্যা 6টা</w:t>
            </w:r>
          </w:p>
        </w:tc>
        <w:tc>
          <w:tcPr>
            <w:tcW w:w="31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14F4C" w:rsidRPr="00F5261F" w:rsidRDefault="00614F4C" w:rsidP="00614F4C">
            <w:pPr>
              <w:pStyle w:val="a8"/>
              <w:wordWrap/>
              <w:jc w:val="center"/>
              <w:rPr>
                <w:rFonts w:ascii="Arial Unicode MS" w:eastAsia="Arial Unicode MS" w:cs="Arial Unicode MS"/>
                <w:cs/>
                <w:lang w:bidi="bn-IN"/>
              </w:rPr>
            </w:pPr>
            <w:r w:rsidRPr="00F5261F">
              <w:rPr>
                <w:rFonts w:ascii="Arial Unicode MS" w:cs="Arial Unicode MS"/>
                <w:cs/>
                <w:lang w:bidi="bn-IN"/>
              </w:rPr>
              <w:t>18 হতে 49 (জন্ম তারিখ: 1 জানুয়ারি, 1972 – 31 ডিসেম্বর, 2003)</w:t>
            </w:r>
          </w:p>
        </w:tc>
      </w:tr>
    </w:tbl>
    <w:p w:rsidR="00F5261F" w:rsidRDefault="00F5261F">
      <w:pPr>
        <w:widowControl/>
        <w:wordWrap/>
        <w:autoSpaceDE/>
        <w:autoSpaceDN/>
        <w:rPr>
          <w:rFonts w:ascii="Arial Unicode MS" w:eastAsia="Arial Unicode MS" w:hAnsi="Arial Unicode MS" w:cs="Arial Unicode MS" w:hint="eastAsia"/>
          <w:sz w:val="20"/>
          <w:szCs w:val="20"/>
          <w:lang w:bidi="bn-IN"/>
        </w:rPr>
      </w:pPr>
    </w:p>
    <w:p w:rsidR="00F5261F" w:rsidRPr="00F5261F" w:rsidRDefault="00F5261F" w:rsidP="00F5261F">
      <w:pPr>
        <w:pStyle w:val="a8"/>
        <w:wordWrap/>
        <w:spacing w:line="240" w:lineRule="auto"/>
        <w:rPr>
          <w:rFonts w:ascii="Arial Unicode MS" w:eastAsia="Arial Unicode MS" w:cs="Arial Unicode MS"/>
          <w:sz w:val="22"/>
          <w:szCs w:val="22"/>
          <w:cs/>
          <w:lang w:bidi="bn-IN"/>
        </w:rPr>
      </w:pPr>
      <w:r w:rsidRPr="00F5261F">
        <w:rPr>
          <w:rFonts w:ascii="Arial Unicode MS" w:cs="Arial Unicode MS"/>
          <w:sz w:val="22"/>
          <w:szCs w:val="22"/>
          <w:cs/>
          <w:lang w:bidi="bn-IN"/>
        </w:rPr>
        <w:t>※ দ্রষ্টব্য</w:t>
      </w:r>
    </w:p>
    <w:p w:rsidR="00F5261F" w:rsidRPr="00F5261F" w:rsidRDefault="00F5261F" w:rsidP="00F5261F">
      <w:pPr>
        <w:pStyle w:val="a8"/>
        <w:wordWrap/>
        <w:spacing w:before="100" w:line="240" w:lineRule="auto"/>
        <w:ind w:left="524" w:hanging="524"/>
        <w:rPr>
          <w:rFonts w:ascii="Arial Unicode MS" w:eastAsia="Arial Unicode MS" w:cs="Arial Unicode MS"/>
          <w:sz w:val="22"/>
          <w:szCs w:val="22"/>
          <w:cs/>
          <w:lang w:bidi="bn-IN"/>
        </w:rPr>
      </w:pPr>
      <w:r w:rsidRPr="00F5261F">
        <w:rPr>
          <w:rFonts w:ascii="Arial Unicode MS" w:cs="Arial Unicode MS"/>
          <w:sz w:val="22"/>
          <w:szCs w:val="22"/>
          <w:cs/>
          <w:lang w:bidi="bn-IN"/>
        </w:rPr>
        <w:t xml:space="preserve"> ○ নিবন্ধন </w:t>
      </w:r>
      <w:r w:rsidRPr="00F5261F">
        <w:rPr>
          <w:rFonts w:ascii="Arial Unicode MS" w:cs="Arial Unicode MS"/>
          <w:color w:val="0000FF"/>
          <w:sz w:val="22"/>
          <w:szCs w:val="22"/>
          <w:cs/>
          <w:lang w:bidi="bn-IN"/>
        </w:rPr>
        <w:t>প্রতিদিন খোলা রাত 8টা থেকে পরদিন সন্ধ্যা 6টা পর্যন্ত</w:t>
      </w:r>
    </w:p>
    <w:p w:rsidR="00F5261F" w:rsidRPr="00F5261F" w:rsidRDefault="00F5261F" w:rsidP="00F5261F">
      <w:pPr>
        <w:pStyle w:val="a8"/>
        <w:wordWrap/>
        <w:spacing w:before="100" w:line="240" w:lineRule="auto"/>
        <w:ind w:left="270" w:hanging="270"/>
        <w:rPr>
          <w:rFonts w:ascii="Arial Unicode MS" w:eastAsia="Arial Unicode MS" w:cs="Arial Unicode MS"/>
          <w:sz w:val="22"/>
          <w:szCs w:val="22"/>
          <w:cs/>
          <w:lang w:bidi="bn-IN"/>
        </w:rPr>
      </w:pPr>
      <w:r w:rsidRPr="00F5261F">
        <w:rPr>
          <w:rFonts w:ascii="Arial Unicode MS" w:cs="Arial Unicode MS"/>
          <w:sz w:val="22"/>
          <w:szCs w:val="22"/>
          <w:cs/>
          <w:lang w:bidi="bn-IN"/>
        </w:rPr>
        <w:t>○ আপনি যদি কোনো নিযুক্ত চিকিৎসা প্রতিষ্ঠানে নিবন্ধন করাতে চান, অথচ সম্প্রতি জাতীয় স্বাস্থ্য বিমা সাবস্ক্রাইবার হয়েছেন (জুলাই পরে) এমন হয়, তাহলে আপনি নন-সাবস্ক্রাইবার হিসেবে স্বীকৃত হতে পারেন, সেই ক্ষেত্রে নিবন্ধনের জন্য আপনাকে অবশ্যই 1339 নম্বরে কল করতে হবে</w:t>
      </w:r>
      <w:r w:rsidRPr="00F5261F">
        <w:rPr>
          <w:rFonts w:ascii="Arial Unicode MS" w:cs="Arial Unicode MS"/>
          <w:sz w:val="22"/>
          <w:szCs w:val="22"/>
          <w:cs/>
          <w:lang w:bidi="hi-IN"/>
        </w:rPr>
        <w:t>।</w:t>
      </w:r>
    </w:p>
    <w:p w:rsidR="00F5261F" w:rsidRPr="00F5261F" w:rsidRDefault="00F5261F" w:rsidP="00F5261F">
      <w:pPr>
        <w:pStyle w:val="a8"/>
        <w:wordWrap/>
        <w:spacing w:before="100" w:line="240" w:lineRule="auto"/>
        <w:ind w:left="270" w:hanging="270"/>
        <w:rPr>
          <w:rFonts w:ascii="Arial Unicode MS" w:cs="Arial Unicode MS" w:hint="eastAsia"/>
          <w:sz w:val="22"/>
          <w:szCs w:val="22"/>
          <w:cs/>
          <w:lang w:bidi="hi-IN"/>
        </w:rPr>
      </w:pPr>
      <w:r w:rsidRPr="00F5261F">
        <w:rPr>
          <w:rFonts w:ascii="Arial Unicode MS" w:cs="Arial Unicode MS"/>
          <w:sz w:val="22"/>
          <w:szCs w:val="22"/>
          <w:cs/>
          <w:lang w:bidi="bn-IN"/>
        </w:rPr>
        <w:t xml:space="preserve"> ○ আপনি যদি ফোনের মাধ্যমে নিবন্ধন করতে চান, তাহলে অনুগ্রহ করে মনে রাখবেন যে সকল কল সেন্টারে বহুভাষিক সেবা নেই, সে ক্ষেত্রে আমরা আপনাকে কোনো কোরিয়ান-ভাষাভাষী সহকারীর সহায়তা নেওয়ার পরামর্শ দিচ্ছি</w:t>
      </w:r>
      <w:r w:rsidRPr="00F5261F">
        <w:rPr>
          <w:rFonts w:ascii="Arial Unicode MS" w:cs="Arial Unicode MS"/>
          <w:sz w:val="22"/>
          <w:szCs w:val="22"/>
          <w:cs/>
          <w:lang w:bidi="hi-IN"/>
        </w:rPr>
        <w:t>।</w:t>
      </w:r>
    </w:p>
    <w:tbl>
      <w:tblPr>
        <w:tblW w:w="4767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600"/>
      </w:tblGrid>
      <w:tr w:rsidR="00E14879" w:rsidRPr="004928D6" w:rsidTr="00297BF7">
        <w:trPr>
          <w:trHeight w:val="539"/>
          <w:jc w:val="center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14879" w:rsidRPr="004928D6" w:rsidRDefault="00297BF7" w:rsidP="001648F3">
            <w:pPr>
              <w:pStyle w:val="a8"/>
              <w:wordWrap/>
              <w:spacing w:before="40" w:after="40" w:line="240" w:lineRule="auto"/>
              <w:rPr>
                <w:rFonts w:ascii="Arial Unicode MS" w:eastAsia="Arial Unicode MS" w:cs="Arial Unicode MS"/>
                <w:b/>
                <w:bCs/>
                <w:sz w:val="16"/>
                <w:szCs w:val="16"/>
                <w:cs/>
                <w:lang w:bidi="bn-IN"/>
              </w:rPr>
            </w:pPr>
            <w:r>
              <w:rPr>
                <w:rFonts w:ascii="Arial Unicode MS" w:eastAsia="Arial Unicode MS" w:cs="Arial Unicode MS"/>
                <w:cs/>
                <w:lang w:bidi="bn-IN"/>
              </w:rPr>
              <w:br w:type="page"/>
            </w:r>
            <w:r w:rsidR="008526CD">
              <w:rPr>
                <w:rFonts w:ascii="Arial Unicode MS" w:cs="Arial Unicode MS"/>
                <w:b/>
                <w:bCs/>
                <w:color w:val="0000FF"/>
                <w:sz w:val="16"/>
                <w:szCs w:val="16"/>
                <w:cs/>
                <w:lang w:bidi="bn-IN"/>
              </w:rPr>
              <w:t xml:space="preserve">※ অনুসন্ধান </w:t>
            </w:r>
            <w:r w:rsidR="008526CD">
              <w:rPr>
                <w:rFonts w:ascii="Arial Unicode MS" w:cs="Arial Unicode MS"/>
                <w:b/>
                <w:bCs/>
                <w:sz w:val="16"/>
                <w:szCs w:val="16"/>
                <w:cs/>
                <w:lang w:bidi="bn-IN"/>
              </w:rPr>
              <w:t>ডাসান কল সেন্টার (02-120); সিউল গ্লোবাল সেন্টার (02-2075-4180); সাউথওয়েস্ট সিউল গ্লোবাল সেন্টার (02-2229-4900)</w:t>
            </w:r>
          </w:p>
        </w:tc>
      </w:tr>
    </w:tbl>
    <w:p w:rsidR="00E14879" w:rsidRPr="004928D6" w:rsidRDefault="00E14879" w:rsidP="001648F3">
      <w:pPr>
        <w:wordWrap/>
        <w:rPr>
          <w:rFonts w:ascii="Arial Unicode MS" w:eastAsia="Arial Unicode MS" w:hAnsi="Arial Unicode MS" w:cs="Arial Unicode MS"/>
          <w:sz w:val="2"/>
          <w:szCs w:val="2"/>
          <w:cs/>
          <w:lang w:bidi="bn-IN"/>
        </w:rPr>
      </w:pPr>
    </w:p>
    <w:p w:rsidR="00E14879" w:rsidRPr="004928D6" w:rsidRDefault="00E14879" w:rsidP="001648F3">
      <w:pPr>
        <w:pStyle w:val="a8"/>
        <w:wordWrap/>
        <w:jc w:val="left"/>
        <w:rPr>
          <w:rFonts w:ascii="Arial Unicode MS" w:eastAsia="Arial Unicode MS" w:cs="Arial Unicode MS"/>
          <w:sz w:val="6"/>
          <w:szCs w:val="6"/>
          <w:cs/>
          <w:lang w:bidi="bn-IN"/>
        </w:rPr>
      </w:pPr>
    </w:p>
    <w:sectPr w:rsidR="00E14879" w:rsidRPr="004928D6" w:rsidSect="008E66C0">
      <w:endnotePr>
        <w:numFmt w:val="decimal"/>
      </w:endnotePr>
      <w:pgSz w:w="11905" w:h="16837"/>
      <w:pgMar w:top="1440" w:right="1020" w:bottom="144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F5" w:rsidRDefault="00262EF5" w:rsidP="002D05DF">
      <w:pPr>
        <w:rPr>
          <w:rFonts w:cs="맑은 고딕"/>
          <w:cs/>
          <w:lang w:bidi="bn-IN"/>
        </w:rPr>
      </w:pPr>
      <w:r>
        <w:separator/>
      </w:r>
    </w:p>
  </w:endnote>
  <w:endnote w:type="continuationSeparator" w:id="0">
    <w:p w:rsidR="00262EF5" w:rsidRDefault="00262EF5" w:rsidP="002D05DF">
      <w:pPr>
        <w:rPr>
          <w:rFonts w:cs="맑은 고딕"/>
          <w:cs/>
          <w:lang w:bidi="bn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신명 견고딕">
    <w:altName w:val="HyhwpEQ"/>
    <w:charset w:val="81"/>
    <w:family w:val="roman"/>
    <w:pitch w:val="default"/>
    <w:sig w:usb0="00000000" w:usb1="00000000" w:usb2="00000000" w:usb3="00000000" w:csb0="00000000" w:csb1="00000000"/>
  </w:font>
  <w:font w:name="산세리프">
    <w:charset w:val="81"/>
    <w:family w:val="roman"/>
    <w:pitch w:val="default"/>
    <w:sig w:usb0="00000000" w:usb1="00000000" w:usb2="00000000" w:usb3="00000000" w:csb0="0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Nirmala UI">
    <w:altName w:val="Arial"/>
    <w:charset w:val="00"/>
    <w:family w:val="swiss"/>
    <w:pitch w:val="variable"/>
    <w:sig w:usb0="00000003" w:usb1="02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F5" w:rsidRDefault="00262EF5" w:rsidP="002D05DF">
      <w:pPr>
        <w:rPr>
          <w:rFonts w:cs="맑은 고딕"/>
          <w:cs/>
          <w:lang w:bidi="bn-IN"/>
        </w:rPr>
      </w:pPr>
      <w:r>
        <w:separator/>
      </w:r>
    </w:p>
  </w:footnote>
  <w:footnote w:type="continuationSeparator" w:id="0">
    <w:p w:rsidR="00262EF5" w:rsidRDefault="00262EF5" w:rsidP="002D05DF">
      <w:pPr>
        <w:rPr>
          <w:rFonts w:cs="맑은 고딕"/>
          <w:cs/>
          <w:lang w:bidi="bn-I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673"/>
    <w:multiLevelType w:val="multilevel"/>
    <w:tmpl w:val="DBE69F74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D9426F"/>
    <w:multiLevelType w:val="multilevel"/>
    <w:tmpl w:val="ADBC8B48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28788F"/>
    <w:multiLevelType w:val="multilevel"/>
    <w:tmpl w:val="B658F7F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zY3MTE3MgWShkbGpko6SsGpxcWZ+XkgBYa1AJK1OaUsAAAA"/>
  </w:docVars>
  <w:rsids>
    <w:rsidRoot w:val="00E14879"/>
    <w:rsid w:val="000A637A"/>
    <w:rsid w:val="00144800"/>
    <w:rsid w:val="001648F3"/>
    <w:rsid w:val="002071F3"/>
    <w:rsid w:val="00215F33"/>
    <w:rsid w:val="00262EF5"/>
    <w:rsid w:val="00291318"/>
    <w:rsid w:val="00297BF7"/>
    <w:rsid w:val="002D05DF"/>
    <w:rsid w:val="00343EB2"/>
    <w:rsid w:val="00474826"/>
    <w:rsid w:val="004928D6"/>
    <w:rsid w:val="00614F4C"/>
    <w:rsid w:val="006E6AB7"/>
    <w:rsid w:val="008526CD"/>
    <w:rsid w:val="008E66C0"/>
    <w:rsid w:val="00B27695"/>
    <w:rsid w:val="00B30AFE"/>
    <w:rsid w:val="00BA007E"/>
    <w:rsid w:val="00C009F9"/>
    <w:rsid w:val="00CB1E9B"/>
    <w:rsid w:val="00D41C50"/>
    <w:rsid w:val="00D70482"/>
    <w:rsid w:val="00E14879"/>
    <w:rsid w:val="00ED56A9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n-IN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semiHidden="0" w:uiPriority="1" w:unhideWhenUsed="0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E66C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6C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66C0"/>
  </w:style>
  <w:style w:type="paragraph" w:styleId="a4">
    <w:name w:val="footer"/>
    <w:basedOn w:val="a"/>
    <w:link w:val="Char0"/>
    <w:uiPriority w:val="99"/>
    <w:unhideWhenUsed/>
    <w:rsid w:val="008E66C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66C0"/>
  </w:style>
  <w:style w:type="character" w:styleId="a5">
    <w:name w:val="Hyperlink"/>
    <w:basedOn w:val="a0"/>
    <w:uiPriority w:val="99"/>
    <w:unhideWhenUsed/>
    <w:rsid w:val="008E66C0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8E66C0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8E66C0"/>
    <w:rPr>
      <w:vertAlign w:val="superscript"/>
    </w:rPr>
  </w:style>
  <w:style w:type="paragraph" w:customStyle="1" w:styleId="a8">
    <w:name w:val="바탕글"/>
    <w:qFormat/>
    <w:rsid w:val="008E66C0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styleId="a9">
    <w:name w:val="Body Text"/>
    <w:qFormat/>
    <w:rsid w:val="008E66C0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8E66C0"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8E66C0"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8E66C0"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8E66C0"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8E66C0"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8E66C0"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8E66C0"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a">
    <w:name w:val="쪽 번호"/>
    <w:qFormat/>
    <w:rsid w:val="008E66C0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 w:val="20"/>
      <w:szCs w:val="20"/>
    </w:rPr>
  </w:style>
  <w:style w:type="paragraph" w:customStyle="1" w:styleId="ab">
    <w:name w:val="머리말"/>
    <w:qFormat/>
    <w:rsid w:val="008E66C0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rsid w:val="008E66C0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rsid w:val="008E66C0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rsid w:val="008E66C0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17">
    <w:name w:val="본문(신견고 17)"/>
    <w:qFormat/>
    <w:rsid w:val="008E66C0"/>
    <w:pPr>
      <w:widowControl w:val="0"/>
      <w:autoSpaceDE w:val="0"/>
      <w:autoSpaceDN w:val="0"/>
      <w:snapToGrid w:val="0"/>
      <w:spacing w:line="249" w:lineRule="auto"/>
    </w:pPr>
    <w:rPr>
      <w:rFonts w:ascii="신명 견고딕" w:eastAsia="신명 견고딕" w:hAnsi="Arial Unicode MS" w:cs="신명 견고딕"/>
      <w:color w:val="000000"/>
      <w:sz w:val="34"/>
      <w:szCs w:val="34"/>
    </w:rPr>
  </w:style>
  <w:style w:type="paragraph" w:customStyle="1" w:styleId="xl36655">
    <w:name w:val="xl36655"/>
    <w:qFormat/>
    <w:rsid w:val="008E66C0"/>
    <w:pPr>
      <w:widowControl w:val="0"/>
      <w:autoSpaceDE w:val="0"/>
      <w:autoSpaceDN w:val="0"/>
      <w:jc w:val="right"/>
      <w:textAlignment w:val="center"/>
    </w:pPr>
    <w:rPr>
      <w:rFonts w:ascii="맑은 고딕" w:eastAsia="맑은 고딕" w:hAnsi="Arial Unicode MS" w:cs="맑은 고딕"/>
      <w:b/>
      <w:bCs/>
      <w:color w:val="000000"/>
      <w:sz w:val="24"/>
      <w:szCs w:val="24"/>
    </w:rPr>
  </w:style>
  <w:style w:type="paragraph" w:customStyle="1" w:styleId="td">
    <w:name w:val="td"/>
    <w:qFormat/>
    <w:rsid w:val="008E66C0"/>
    <w:pPr>
      <w:widowControl w:val="0"/>
      <w:autoSpaceDE w:val="0"/>
      <w:autoSpaceDN w:val="0"/>
      <w:jc w:val="both"/>
      <w:textAlignment w:val="center"/>
    </w:pPr>
    <w:rPr>
      <w:rFonts w:ascii="맑은 고딕" w:eastAsia="맑은 고딕" w:hAnsi="Arial Unicode MS" w:cs="맑은 고딕"/>
      <w:color w:val="000000"/>
    </w:rPr>
  </w:style>
  <w:style w:type="paragraph" w:customStyle="1" w:styleId="af">
    <w:name w:val="선그리기"/>
    <w:qFormat/>
    <w:rsid w:val="008E66C0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산세리프" w:eastAsia="HY신명조" w:hAnsi="Arial Unicode MS" w:cs="HY신명조"/>
      <w:color w:val="000000"/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locked/>
    <w:rsid w:val="00CB1E9B"/>
    <w:rPr>
      <w:sz w:val="16"/>
      <w:szCs w:val="16"/>
    </w:rPr>
  </w:style>
  <w:style w:type="paragraph" w:styleId="af1">
    <w:name w:val="annotation text"/>
    <w:basedOn w:val="a"/>
    <w:link w:val="Char1"/>
    <w:uiPriority w:val="99"/>
    <w:semiHidden/>
    <w:unhideWhenUsed/>
    <w:locked/>
    <w:rsid w:val="00CB1E9B"/>
    <w:rPr>
      <w:sz w:val="20"/>
      <w:szCs w:val="20"/>
    </w:rPr>
  </w:style>
  <w:style w:type="character" w:customStyle="1" w:styleId="Char1">
    <w:name w:val="메모 텍스트 Char"/>
    <w:basedOn w:val="a0"/>
    <w:link w:val="af1"/>
    <w:uiPriority w:val="99"/>
    <w:semiHidden/>
    <w:rsid w:val="00CB1E9B"/>
    <w:rPr>
      <w:sz w:val="20"/>
      <w:szCs w:val="20"/>
    </w:rPr>
  </w:style>
  <w:style w:type="paragraph" w:styleId="af2">
    <w:name w:val="annotation subject"/>
    <w:basedOn w:val="af1"/>
    <w:next w:val="af1"/>
    <w:link w:val="Char2"/>
    <w:uiPriority w:val="99"/>
    <w:semiHidden/>
    <w:unhideWhenUsed/>
    <w:locked/>
    <w:rsid w:val="00CB1E9B"/>
    <w:rPr>
      <w:b/>
      <w:bCs/>
    </w:rPr>
  </w:style>
  <w:style w:type="character" w:customStyle="1" w:styleId="Char2">
    <w:name w:val="메모 주제 Char"/>
    <w:basedOn w:val="Char1"/>
    <w:link w:val="af2"/>
    <w:uiPriority w:val="99"/>
    <w:semiHidden/>
    <w:rsid w:val="00CB1E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cvr.kdca.go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18세</vt:lpstr>
      <vt:lpstr>18세</vt:lpstr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18세</dc:title>
  <dc:creator>LG</dc:creator>
  <cp:lastModifiedBy>송희</cp:lastModifiedBy>
  <cp:revision>19</cp:revision>
  <dcterms:created xsi:type="dcterms:W3CDTF">2021-08-17T02:41:00Z</dcterms:created>
  <dcterms:modified xsi:type="dcterms:W3CDTF">2021-08-20T01:18:00Z</dcterms:modified>
</cp:coreProperties>
</file>